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7F" w:rsidRPr="002006FF" w:rsidRDefault="00A8347F" w:rsidP="00A8347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УТВЕРЖДЕНЫ </w:t>
      </w:r>
    </w:p>
    <w:p w:rsidR="00A8347F" w:rsidRPr="002006FF" w:rsidRDefault="00A8347F" w:rsidP="00A8347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</w:t>
      </w:r>
    </w:p>
    <w:p w:rsidR="00A8347F" w:rsidRPr="002006FF" w:rsidRDefault="00A8347F" w:rsidP="00A8347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образования области</w:t>
      </w:r>
    </w:p>
    <w:p w:rsidR="00A8347F" w:rsidRPr="002006FF" w:rsidRDefault="00A8347F" w:rsidP="00A8347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83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3CE">
        <w:rPr>
          <w:rFonts w:ascii="Times New Roman" w:eastAsia="Times New Roman" w:hAnsi="Times New Roman"/>
          <w:sz w:val="28"/>
          <w:szCs w:val="28"/>
          <w:lang w:eastAsia="ru-RU"/>
        </w:rPr>
        <w:t>01.12.</w:t>
      </w:r>
      <w:r w:rsidRPr="00A8347F"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8347F">
        <w:rPr>
          <w:rFonts w:ascii="Times New Roman" w:eastAsia="Times New Roman" w:hAnsi="Times New Roman"/>
          <w:sz w:val="28"/>
          <w:szCs w:val="28"/>
          <w:lang w:eastAsia="ru-RU"/>
        </w:rPr>
        <w:t xml:space="preserve"> 2103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8347F" w:rsidRPr="002006FF" w:rsidRDefault="00A8347F" w:rsidP="00A8347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(приложение 2)</w:t>
      </w:r>
    </w:p>
    <w:p w:rsidR="00A8347F" w:rsidRDefault="00A8347F" w:rsidP="00A8347F">
      <w:pPr>
        <w:spacing w:after="0" w:line="240" w:lineRule="auto"/>
        <w:ind w:firstLine="11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ind w:firstLine="11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2006F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и показатели для осуществления всестороннего анализа </w:t>
      </w:r>
    </w:p>
    <w:p w:rsidR="00A8347F" w:rsidRPr="002006F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профессиональной деятельности педагогических работников дошкольных образовательных организаций </w:t>
      </w:r>
    </w:p>
    <w:p w:rsidR="00A8347F" w:rsidRPr="002006F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по должностям «воспитатель», «инструктор по физической культуре», «музыкальный руководитель»</w:t>
      </w:r>
    </w:p>
    <w:p w:rsidR="00A8347F" w:rsidRPr="002006F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47F" w:rsidRPr="002006F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</w:t>
      </w:r>
      <w:r w:rsidRPr="002006FF">
        <w:rPr>
          <w:rFonts w:ascii="Times New Roman" w:hAnsi="Times New Roman"/>
          <w:sz w:val="28"/>
          <w:szCs w:val="28"/>
        </w:rPr>
        <w:t xml:space="preserve">35, 36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проведения аттестации педагогических работников организаций, осуществляющих образовательную деятельность (далее - Порядок аттестации), утвержденного приказом </w:t>
      </w:r>
      <w:r w:rsidRPr="002006FF">
        <w:rPr>
          <w:rFonts w:ascii="Times New Roman" w:hAnsi="Times New Roman"/>
          <w:sz w:val="28"/>
          <w:szCs w:val="28"/>
        </w:rPr>
        <w:t>Министерства просвещения Российской Федерации от 24 марта 2023 года № 196.</w:t>
      </w:r>
    </w:p>
    <w:p w:rsidR="00A8347F" w:rsidRPr="002006FF" w:rsidRDefault="00A8347F" w:rsidP="00A8347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A8347F" w:rsidRPr="002006F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предоставления информации о результатах профессиональной деятельности менее чем за 3 года, по показателю выставляется 0 баллов. </w:t>
      </w:r>
      <w:r w:rsidRPr="002006FF">
        <w:rPr>
          <w:rFonts w:ascii="Times New Roman" w:hAnsi="Times New Roman"/>
          <w:sz w:val="28"/>
          <w:szCs w:val="28"/>
        </w:rPr>
        <w:t>Исключение составляют педагогические работники, имеющие стаж работы в должности менее 3 лет.</w:t>
      </w:r>
    </w:p>
    <w:p w:rsidR="00A8347F" w:rsidRPr="002006FF" w:rsidRDefault="00A8347F" w:rsidP="00A8347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Конкретный результат профессиональной деятельности может быть предоставлен один раз по одному из показателей. </w:t>
      </w:r>
      <w:r w:rsidRPr="002006FF">
        <w:rPr>
          <w:rFonts w:ascii="Times New Roman" w:hAnsi="Times New Roman"/>
          <w:sz w:val="28"/>
          <w:szCs w:val="28"/>
        </w:rPr>
        <w:t>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A8347F" w:rsidRPr="002006FF" w:rsidRDefault="00A8347F" w:rsidP="00A8347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Максимальный результат по 5 критериям составляет 50 баллов. Дополнительно можно получить 15 баллов.</w:t>
      </w:r>
    </w:p>
    <w:p w:rsidR="00A8347F" w:rsidRPr="002006F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баллы по показателям 3.2, 5.3 не суммируются.</w:t>
      </w:r>
    </w:p>
    <w:p w:rsidR="00A8347F" w:rsidRPr="002006F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Для установления первой квалификационной категории необходимо не менее 35 баллов.</w:t>
      </w:r>
    </w:p>
    <w:p w:rsidR="00A8347F" w:rsidRDefault="00A8347F" w:rsidP="00A83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Для установления высшей квалификационной категории необходимо не менее 45 баллов.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394"/>
        <w:gridCol w:w="3119"/>
      </w:tblGrid>
      <w:tr w:rsidR="00A8347F" w:rsidRPr="0012709A" w:rsidTr="00FC1549">
        <w:tc>
          <w:tcPr>
            <w:tcW w:w="2660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расчета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A8347F" w:rsidRPr="0012709A" w:rsidTr="00FC1549">
        <w:tc>
          <w:tcPr>
            <w:tcW w:w="15276" w:type="dxa"/>
            <w:gridSpan w:val="5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1. Положительные результаты работы по созданию условий реализации основной образовательной программы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дошкольного образования по итогам мониторингов, проводимых организацией (максимальное количество баллов – 12)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(максимальное количество баллов – 17+3 дополнительных балла – для воспитателей групп раннего возраста)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30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1.1 Качество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развивающей предметно-пространственной среды (РППС) в соответствии с ФГОС </w:t>
            </w:r>
            <w:proofErr w:type="gramStart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ДО</w:t>
            </w:r>
            <w:proofErr w:type="gramEnd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A8347F" w:rsidRPr="0012709A" w:rsidRDefault="00A8347F" w:rsidP="00FC15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Положительные результаты работы по созданию, обновлению и пополнению РППС в соответствии с ФГОС </w:t>
            </w:r>
            <w:proofErr w:type="gramStart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результатов работы по созданию, обновлению и пополнению РППС в соответствии с ФГОС </w:t>
            </w:r>
            <w:proofErr w:type="gramStart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 результатах работы по созданию, обновлению и пополнению  РППС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не предоставлена или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подтверждающие документы, или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РППС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не соответствует требованиям ФГОС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РППС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ФГОС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с частичными рекомендациями;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РППС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ФГОС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 1.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Информационно-аналитическая справка о результатах соответствия  РППС  требованиям ФГОС ДО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подготовленная  руководителем образовательной организации</w:t>
            </w:r>
            <w:proofErr w:type="gramEnd"/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Вовлеченность родителей (законных представителей) в образовательную проектную деятельность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родителей (законных представителей), вовлеченных в образовательную проектную деятельность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родителей (законных представителей), вовлеченных в образовательную проектную деятельность, в общей численности родителей (законных представителей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(%)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 – информация о вовлечении родителей в образовательную проектную деятельность не предоставлена или отсутствуют подтверждающие документы, или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30% родителей систематически вовлечено в образовательную проектную деятельность;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 б. – от 31% до 50% родителей систематически вовлечено в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образовательную проектную деятельность;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б – от 51% до 100% родителей систематически вовлечено в образовательную проектную деятельность;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2.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проекты, созданные совместно с семьей (не менее 3-х)  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1.3. Адаптация детей раннего возраста к условиям дошкольной образовательной организации (ДОО)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*только для воспитателей, постоянно работающих на группах раннего возраста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с лёгкой и средней степенью адаптации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детей с лёгкой и средней степенью адаптации в общей численности детей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не предоставлена или показатель адаптации (легкая степень + средняя степень) до 85%;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б. – показатель адаптации (легкая степень + средняя степень) от 86% до 90%;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показатель адаптации (легкая степень +средняя степень) более 90%;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 б. – показатель адаптации (легкая степень + средняя степень) 100%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3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5276" w:type="dxa"/>
            <w:gridSpan w:val="5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Критерий 2. Положительные результаты работы по созданию условий реализации основной образовательной программы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дошкольного образования по итогам мониторингов системы образования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(максимальное количество баллов – 5+2 дополнительных балла)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Удовлетворенность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качеством организации образовательной деятельности*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*за исключением музыкального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Удовлетворенность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качеством организации музыкальной образовательной деятельности**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**для музыкального руководителя</w:t>
            </w: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Доля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удовлетворенных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качеством организации образовательной деятельности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удовлетворенных качеством организации образовательной деятельности, в общей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численности участников анкетирования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 (%)  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*охват не менее 80%</w:t>
            </w: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б. – информация об удовлетворенности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родителей (законных представителей)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качеством организации образовательной деятельности не предоставлена или отсутствуют подтверждающие документы, или менее 60%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представителей)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образовательной деятельности;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от 61% до 80%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родителей (законных представителей)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образовательной деятельности;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более 80 %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образовательной деятельности;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+2 б. – 100%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родителей (законных представителей)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образовательной деятельности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удовлетворенности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родителей (законных представителей)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качеством организации музыкальной образовательной деятельности не предоставлена или отсутствуют подтверждающие документы, или менее 60%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представителей)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музыкальной образовательной деятельности;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от 61% до 80%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родителей (законных представителей)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музыкальной образовательной деятельности;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более 80%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родителей (законных представителей)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музыкальной образовательной деятельности;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+2 б. – 100%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родителей (законных представителей)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удовлетворены качеством организации музыкальной образовательной деятельности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4.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Информационно-статистическая справка по обработке данных анкетирования, подготовленная руководителем образовательной организации.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анкеты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4А.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Информационно-статистическая справка по обработке данных анкетирования, подготовленная руководителем образовательной организации.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анкеты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5276" w:type="dxa"/>
            <w:gridSpan w:val="5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Критерий 3.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развитие у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способностей к научной (интеллектуальной), творческой, физкультурно-спортивной деятельности, участие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олимпиадах, конкурсах, фестивалях, соревнованиях (максимальное количество баллов – 5+3 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балла) 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Участие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олимпиадах, конкурсах, фестивалях, соревнованиях *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*не заполняют воспитатели, постоянно работающие на группах раннего возраста</w:t>
            </w: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и достижения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олимпиадах, конкурсах, фестивалях, соревнованиях </w:t>
            </w:r>
          </w:p>
          <w:p w:rsidR="00A8347F" w:rsidRPr="0012709A" w:rsidRDefault="00A8347F" w:rsidP="00FC15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*участники мероприятий подготовлены педагогическим работником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Документальное подтверждение участия в олимпиадах, конкурсах, фестивалях, соревнованиях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информация об участии и достижениях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олимпиадах, конкурсах, фестивалях, соревнованиях не предоставлена 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3-х раз (реже 1 раза в год) принимали участие в олимпиадах, конкурсах, фестивалях, соревнованиях;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3-х раз (не реже 1 раза в год) принимали участие в олимпиадах, конкурсах, фестивалях, соревнованиях на уровне образовательной организации,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Интернет-конкурсах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и/или муниципальном уровне (одно из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конкурсных мероприятий обязательно на муниципальном уровне);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региональном (межрегиональном, всероссийском, международном)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Интернет-конкурсов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5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5276" w:type="dxa"/>
            <w:gridSpan w:val="5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Критерий 4. Личный вклад в повышение качества образования, совершенствование методов обучения и воспитания,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продуктивное использование новых образовательных технологий (максимальное количество баллов – 9+2 дополнительных балла)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Освоение дополнительных профессиональных программ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дополнительных профессиональных программ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направлению (профилю) деятельности в образовательной организации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форме курсов, стажировки (в течение последних 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лет)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освоении дополнительных профессиональных программ не предоставлена,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+ 2 б. – освоение программы профессиональной переподготовки в течение последних 3-х лет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6,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заверенная руководителем 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Применение современных педагогических технологий, в том числе ИКТ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Применение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педагогических технологий в практической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Документальное подтверждение применения педагогическим работником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современных педагогических технологий</w:t>
            </w: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б. – педагогический работник применял современные педагогические технологии в практической деятельности;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7.</w:t>
            </w: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применение современных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технологий, в том числе ИКТ (не менее 2-х)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занятия,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руководителя, старшего воспитателя, или иного лица)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rPr>
          <w:trHeight w:val="1126"/>
        </w:trPr>
        <w:tc>
          <w:tcPr>
            <w:tcW w:w="15276" w:type="dxa"/>
            <w:gridSpan w:val="5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19+8 дополнительных баллов)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 Участие в работе методических (профессиональных) объединений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методических (профессиональных) объединений, в том числе творческих (проблемных) групп 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активно участвовал в работе методических (профессиональных) объединений на уровне образовательной организации;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активно участвовал в работе методических (профессиональных) объединений на уровне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и муниципальном (региональном) уровне;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+2 б. – за руководство методическим (профессиональным) объединением 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8.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 разрабатывал (вносил изменения в) программно-методические материалы;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разрабатывал (вносил изменения в) программно-методические материалы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9.</w:t>
            </w: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Участие в профессиональных конкурсах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и достижения в профессиональных конкурсах*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об участии и достижениях в профессиональных конкурсах не предоставлена;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б. –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являлся участником, в том числе победителем или призёром профессиональных конкурсов на уровне образовательной организации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 (одно из конкурсных мероприятий обязательно на уровне образовательной организации);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б. –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являлся участником профессиональных конкурсов 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муниципальном (региональном, 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+3 б. – являлся победителем или призёром профессиональных конкурсов на межрегиональном (всероссийском) уровне, за исключением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Интернет-конкурсов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10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заверенная руководителем </w:t>
            </w: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2660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 пр.</w:t>
            </w:r>
          </w:p>
        </w:tc>
        <w:tc>
          <w:tcPr>
            <w:tcW w:w="2552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119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11.</w:t>
            </w:r>
          </w:p>
          <w:p w:rsidR="00A8347F" w:rsidRPr="0012709A" w:rsidRDefault="00A8347F" w:rsidP="00FC1549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47F" w:rsidRPr="0012709A" w:rsidRDefault="00A8347F" w:rsidP="00FC154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A8347F" w:rsidRPr="0012709A" w:rsidRDefault="00A8347F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BF088D" w:rsidRDefault="00BF088D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A8347F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lastRenderedPageBreak/>
        <w:t>Форма 1</w:t>
      </w:r>
    </w:p>
    <w:p w:rsidR="008934A9" w:rsidRPr="0012709A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1270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Качество </w:t>
      </w:r>
      <w:r w:rsidRPr="0012709A">
        <w:rPr>
          <w:rFonts w:ascii="Times New Roman" w:hAnsi="Times New Roman"/>
          <w:spacing w:val="-8"/>
          <w:sz w:val="24"/>
          <w:szCs w:val="24"/>
        </w:rPr>
        <w:t>развивающей предметно-пространственной среды (РППС)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488"/>
        <w:gridCol w:w="4630"/>
        <w:gridCol w:w="4490"/>
      </w:tblGrid>
      <w:tr w:rsidR="00A8347F" w:rsidRPr="0012709A" w:rsidTr="00FC1549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созданию, обновлению и  пополнению  РППС в соответствии с ФГОС </w:t>
            </w:r>
            <w:proofErr w:type="gramStart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ДО</w:t>
            </w:r>
            <w:proofErr w:type="gramEnd"/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РППС ФГОС ДО (соответствует, соответствует 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частичными рекомендациями,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соответствует)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участия педагога в конкурсах по организации РППС </w:t>
            </w:r>
          </w:p>
          <w:p w:rsidR="00A8347F" w:rsidRPr="0012709A" w:rsidRDefault="00F62C18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различного уровня</w:t>
            </w: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:rsidR="008934A9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Вовлеченность родителей (законных представителей) в образовательную проектную деятельность</w:t>
      </w:r>
    </w:p>
    <w:p w:rsidR="008934A9" w:rsidRPr="0012709A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2410"/>
        <w:gridCol w:w="6946"/>
      </w:tblGrid>
      <w:tr w:rsidR="00A8347F" w:rsidRPr="0012709A" w:rsidTr="00FC1549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мероприятий, проводимых в рамках реализации проекта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родителей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(законных представителей), вовлеченных в образовательную проектную деятельность, в общей численности родителей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(законных представителей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(%)</w:t>
            </w:r>
            <w:proofErr w:type="gramEnd"/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8330" w:type="dxa"/>
            <w:gridSpan w:val="3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6946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8934A9" w:rsidRDefault="008934A9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мероприятиям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A8347F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lastRenderedPageBreak/>
        <w:t>Форма 3</w:t>
      </w:r>
    </w:p>
    <w:p w:rsidR="008934A9" w:rsidRPr="0012709A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bCs/>
          <w:sz w:val="24"/>
          <w:szCs w:val="24"/>
          <w:lang w:eastAsia="ru-RU"/>
        </w:rPr>
        <w:t>Адаптация детей раннего возраста к условиям дошкольной образовательной организации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(только для воспитателей, постоянно работающих на группах раннего возраста)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50"/>
        <w:gridCol w:w="2332"/>
        <w:gridCol w:w="2331"/>
        <w:gridCol w:w="2332"/>
        <w:gridCol w:w="2331"/>
        <w:gridCol w:w="2332"/>
      </w:tblGrid>
      <w:tr w:rsidR="00A8347F" w:rsidRPr="0012709A" w:rsidTr="00FC1549">
        <w:trPr>
          <w:trHeight w:val="643"/>
        </w:trPr>
        <w:tc>
          <w:tcPr>
            <w:tcW w:w="1668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Легкий уровень адаптации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уровень адаптации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Тяжёлый уровень адаптации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адаптации</w:t>
            </w: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2944" w:type="dxa"/>
            <w:gridSpan w:val="6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2332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8934A9" w:rsidRDefault="008934A9" w:rsidP="00893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A8347F" w:rsidP="00893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</w:t>
      </w:r>
      <w:r w:rsidR="008934A9">
        <w:rPr>
          <w:rFonts w:ascii="Times New Roman" w:eastAsia="Times New Roman" w:hAnsi="Times New Roman"/>
          <w:sz w:val="24"/>
          <w:szCs w:val="24"/>
          <w:lang w:eastAsia="ru-RU"/>
        </w:rPr>
        <w:t>ее значение за три учебных год</w:t>
      </w:r>
    </w:p>
    <w:p w:rsidR="008934A9" w:rsidRDefault="008934A9" w:rsidP="00893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8934A9" w:rsidP="00893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8347F"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:rsidR="008934A9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Удовлетворенность родителей (законных представителей) </w:t>
      </w:r>
      <w:r w:rsidRPr="0012709A">
        <w:rPr>
          <w:rFonts w:ascii="Times New Roman" w:hAnsi="Times New Roman"/>
          <w:sz w:val="24"/>
          <w:szCs w:val="24"/>
        </w:rPr>
        <w:t>воспитанников</w:t>
      </w: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качеством организации образовательной деятельности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4431"/>
        <w:gridCol w:w="6626"/>
      </w:tblGrid>
      <w:tr w:rsidR="00A8347F" w:rsidRPr="0012709A" w:rsidTr="00FC1549">
        <w:tc>
          <w:tcPr>
            <w:tcW w:w="1668" w:type="dxa"/>
            <w:shd w:val="clear" w:color="auto" w:fill="auto"/>
            <w:vAlign w:val="center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4431" w:type="dxa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принявших участие в анкетировании (чел.) 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удовлетворенных качеством организации образовательной деятельности, в общей численности участников анкетирования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8650" w:type="dxa"/>
            <w:gridSpan w:val="3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6626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8934A9" w:rsidRDefault="008934A9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4А</w:t>
      </w:r>
    </w:p>
    <w:p w:rsidR="008934A9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Удовлетворенность родителей (законных представителей) </w:t>
      </w:r>
      <w:r w:rsidRPr="0012709A">
        <w:rPr>
          <w:rFonts w:ascii="Times New Roman" w:hAnsi="Times New Roman"/>
          <w:sz w:val="24"/>
          <w:szCs w:val="24"/>
        </w:rPr>
        <w:t>воспитанников</w:t>
      </w: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качеством организации </w:t>
      </w:r>
    </w:p>
    <w:p w:rsidR="00A8347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музыкальной образовательной деятельности</w:t>
      </w:r>
    </w:p>
    <w:p w:rsidR="008934A9" w:rsidRPr="0012709A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4394"/>
        <w:gridCol w:w="6663"/>
      </w:tblGrid>
      <w:tr w:rsidR="00A8347F" w:rsidRPr="0012709A" w:rsidTr="00FC1549">
        <w:tc>
          <w:tcPr>
            <w:tcW w:w="1668" w:type="dxa"/>
            <w:shd w:val="clear" w:color="auto" w:fill="auto"/>
            <w:vAlign w:val="center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4394" w:type="dxa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принявших участие в анкетировании (чел.)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родителей (законных представителей)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удовлетворенных качеством организации музыкальной образовательной деятельности, в общей численности участников анкетирования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A8347F" w:rsidRPr="0012709A" w:rsidRDefault="00A8347F" w:rsidP="00FC1549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8613" w:type="dxa"/>
            <w:gridSpan w:val="3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6663" w:type="dxa"/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A8347F" w:rsidRPr="0012709A" w:rsidRDefault="00A8347F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34A9" w:rsidRDefault="008934A9" w:rsidP="00A8347F">
      <w:pPr>
        <w:tabs>
          <w:tab w:val="left" w:pos="3015"/>
          <w:tab w:val="left" w:pos="643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tabs>
          <w:tab w:val="left" w:pos="3015"/>
          <w:tab w:val="left" w:pos="643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5</w:t>
      </w:r>
    </w:p>
    <w:p w:rsidR="008934A9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</w:t>
      </w:r>
      <w:r w:rsidRPr="0012709A">
        <w:rPr>
          <w:rFonts w:ascii="Times New Roman" w:hAnsi="Times New Roman"/>
          <w:sz w:val="24"/>
          <w:szCs w:val="24"/>
        </w:rPr>
        <w:t>воспитанников</w:t>
      </w: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олимпиадах, конкурсах, фестивалях, соревнованиях</w:t>
      </w:r>
    </w:p>
    <w:p w:rsidR="00A8347F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(не заполняют воспитатели, постоянно работающие на группах раннего возраста)</w:t>
      </w:r>
    </w:p>
    <w:p w:rsidR="008934A9" w:rsidRPr="0012709A" w:rsidRDefault="008934A9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412"/>
        <w:gridCol w:w="5651"/>
        <w:gridCol w:w="2264"/>
        <w:gridCol w:w="3255"/>
      </w:tblGrid>
      <w:tr w:rsidR="00A8347F" w:rsidRPr="0012709A" w:rsidTr="00FC1549">
        <w:trPr>
          <w:trHeight w:val="714"/>
        </w:trPr>
        <w:tc>
          <w:tcPr>
            <w:tcW w:w="1665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51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A8347F" w:rsidRPr="0012709A" w:rsidTr="00FC1549">
        <w:trPr>
          <w:trHeight w:val="250"/>
        </w:trPr>
        <w:tc>
          <w:tcPr>
            <w:tcW w:w="166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rPr>
          <w:trHeight w:val="250"/>
        </w:trPr>
        <w:tc>
          <w:tcPr>
            <w:tcW w:w="166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rPr>
          <w:trHeight w:val="266"/>
        </w:trPr>
        <w:tc>
          <w:tcPr>
            <w:tcW w:w="166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6</w:t>
      </w:r>
    </w:p>
    <w:p w:rsidR="00A8347F" w:rsidRDefault="00A8347F" w:rsidP="008934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Освоение дополнительных профессиональных программ</w:t>
      </w:r>
    </w:p>
    <w:p w:rsidR="008934A9" w:rsidRPr="0012709A" w:rsidRDefault="008934A9" w:rsidP="008934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072"/>
        <w:gridCol w:w="4536"/>
      </w:tblGrid>
      <w:tr w:rsidR="00A8347F" w:rsidRPr="0012709A" w:rsidTr="00FC1549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организация, наименование дополнительной профессиональной программы, количество часов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(наименование, №, дата выдачи)</w:t>
            </w: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47F" w:rsidRPr="0012709A" w:rsidRDefault="00A8347F" w:rsidP="00A8347F">
      <w:pPr>
        <w:spacing w:after="0" w:line="240" w:lineRule="auto"/>
        <w:ind w:firstLine="141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7</w:t>
      </w: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Применение современных педагогических технологий, в том числе ИКТ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616"/>
        <w:gridCol w:w="8992"/>
      </w:tblGrid>
      <w:tr w:rsidR="00A8347F" w:rsidRPr="0012709A" w:rsidTr="00FC1549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технологии</w:t>
            </w:r>
          </w:p>
        </w:tc>
        <w:tc>
          <w:tcPr>
            <w:tcW w:w="8992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8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  <w:r w:rsidRPr="0012709A">
        <w:rPr>
          <w:rFonts w:ascii="Times New Roman" w:eastAsia="Batang" w:hAnsi="Times New Roman"/>
          <w:sz w:val="24"/>
          <w:szCs w:val="24"/>
          <w:lang w:eastAsia="ru-RU"/>
        </w:rPr>
        <w:t>Участие в работе методических (профессиональных) объединений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A8347F" w:rsidRPr="0012709A" w:rsidTr="00FC1549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47F" w:rsidRPr="0012709A" w:rsidRDefault="00A8347F" w:rsidP="00FC15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A8347F" w:rsidRPr="0012709A" w:rsidRDefault="00A8347F" w:rsidP="00FC15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7F" w:rsidRPr="0012709A" w:rsidRDefault="00A8347F" w:rsidP="00FC154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47F" w:rsidRPr="0012709A" w:rsidRDefault="00A8347F" w:rsidP="00A83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A9" w:rsidRPr="0012709A" w:rsidRDefault="008934A9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9</w:t>
      </w:r>
    </w:p>
    <w:p w:rsidR="00A8347F" w:rsidRPr="0012709A" w:rsidRDefault="00A8347F" w:rsidP="00A8347F">
      <w:pPr>
        <w:tabs>
          <w:tab w:val="center" w:pos="25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Разработка программно-методического сопровождения образовательного процесса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A8347F" w:rsidRPr="0012709A" w:rsidTr="00FC1549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разработки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/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A8347F" w:rsidRPr="0012709A" w:rsidTr="00FC1549">
        <w:tc>
          <w:tcPr>
            <w:tcW w:w="170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47F" w:rsidRPr="0012709A" w:rsidRDefault="008934A9" w:rsidP="00893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A8347F"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10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в профессиональных конкурсах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A8347F" w:rsidRPr="0012709A" w:rsidTr="00FC1549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6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347F" w:rsidRPr="0012709A" w:rsidRDefault="00A8347F" w:rsidP="00A834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11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Транслирование опыта практических результатов профессиональной деятельности, </w:t>
      </w:r>
    </w:p>
    <w:p w:rsidR="00A8347F" w:rsidRPr="0012709A" w:rsidRDefault="00A8347F" w:rsidP="00A83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экспериментальной</w:t>
      </w:r>
      <w:proofErr w:type="gramEnd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, инновационной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5670"/>
        <w:gridCol w:w="2268"/>
        <w:gridCol w:w="3261"/>
      </w:tblGrid>
      <w:tr w:rsidR="00A8347F" w:rsidRPr="0012709A" w:rsidTr="00FC1549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Тема, форма представления (выступление, публикация, открытый урок (занятие, мероприятие), мастер-класс </w:t>
            </w:r>
            <w:proofErr w:type="gramEnd"/>
          </w:p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 пр.)</w:t>
            </w: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47F" w:rsidRPr="0012709A" w:rsidTr="00FC15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F" w:rsidRPr="0012709A" w:rsidRDefault="00A8347F" w:rsidP="00F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5DC1" w:rsidRDefault="00115DC1"/>
    <w:sectPr w:rsidR="00115DC1" w:rsidSect="00A834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0D"/>
    <w:rsid w:val="00083A0D"/>
    <w:rsid w:val="00115DC1"/>
    <w:rsid w:val="00196753"/>
    <w:rsid w:val="008934A9"/>
    <w:rsid w:val="00A8347F"/>
    <w:rsid w:val="00B004F5"/>
    <w:rsid w:val="00BF088D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2025-12-12T05:53:00Z</dcterms:created>
  <dcterms:modified xsi:type="dcterms:W3CDTF">2025-12-12T12:34:00Z</dcterms:modified>
</cp:coreProperties>
</file>