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67" w:rsidRDefault="008977E3" w:rsidP="00D61A67">
      <w:pPr>
        <w:tabs>
          <w:tab w:val="left" w:pos="6521"/>
          <w:tab w:val="left" w:pos="11057"/>
          <w:tab w:val="left" w:pos="113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61A67">
        <w:rPr>
          <w:rFonts w:ascii="Times New Roman" w:hAnsi="Times New Roman"/>
          <w:sz w:val="28"/>
          <w:szCs w:val="28"/>
        </w:rPr>
        <w:t>УТВЕРЖДЕНЫ</w:t>
      </w:r>
    </w:p>
    <w:p w:rsidR="00D61A67" w:rsidRDefault="00D61A67" w:rsidP="00D61A67">
      <w:pPr>
        <w:tabs>
          <w:tab w:val="left" w:pos="10065"/>
        </w:tabs>
        <w:spacing w:after="0" w:line="240" w:lineRule="auto"/>
        <w:ind w:firstLine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D61A67" w:rsidRDefault="00D61A67" w:rsidP="00D61A67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образования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1A67" w:rsidRDefault="00D61A67" w:rsidP="00D61A67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01.12.2025 № 2103            </w:t>
      </w:r>
    </w:p>
    <w:p w:rsidR="00D61A67" w:rsidRDefault="00D61A67" w:rsidP="00D61A67">
      <w:pPr>
        <w:tabs>
          <w:tab w:val="left" w:pos="10065"/>
        </w:tabs>
        <w:spacing w:after="0" w:line="240" w:lineRule="auto"/>
        <w:ind w:firstLine="110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(приложение 18)</w:t>
      </w:r>
    </w:p>
    <w:p w:rsidR="008977E3" w:rsidRPr="00BF14E6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Критерии и показатели</w:t>
      </w:r>
    </w:p>
    <w:p w:rsidR="008977E3" w:rsidRPr="00BF14E6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всестороннего анализа профессиональной деятельности педагогических работников</w:t>
      </w:r>
    </w:p>
    <w:p w:rsidR="008977E3" w:rsidRPr="00BF14E6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реализующих дополнительные общеразвивающие программы, </w:t>
      </w:r>
    </w:p>
    <w:p w:rsidR="008977E3" w:rsidRPr="00BF14E6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должности «тренер-преподаватель» </w:t>
      </w:r>
    </w:p>
    <w:p w:rsidR="008977E3" w:rsidRPr="00BF14E6" w:rsidRDefault="008977E3" w:rsidP="00897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8977E3" w:rsidRPr="00BF14E6" w:rsidRDefault="008977E3" w:rsidP="008977E3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8977E3" w:rsidRPr="00BF14E6" w:rsidRDefault="008977E3" w:rsidP="008977E3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8977E3" w:rsidRPr="00BF14E6" w:rsidRDefault="008977E3" w:rsidP="008977E3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предоставляется по всем группам, в которых педагогический работник осуществлял профессиональную деятельность. </w:t>
      </w:r>
    </w:p>
    <w:p w:rsidR="008977E3" w:rsidRPr="00BF14E6" w:rsidRDefault="008977E3" w:rsidP="008977E3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8977E3" w:rsidRPr="00BF14E6" w:rsidRDefault="008977E3" w:rsidP="008977E3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результат по 5 критериям составляет 50 баллов. Дополнительно можно получить 15 баллов. </w:t>
      </w:r>
    </w:p>
    <w:p w:rsidR="008977E3" w:rsidRPr="00BF14E6" w:rsidRDefault="008977E3" w:rsidP="008977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баллы по показателям 1.1, 3.2, 5.3. не суммируются. В показателе 1.1. суммируются 1+2 балла или 3+2 балла. Для установления первой квалификационной категории необходимо не менее 35 баллов.</w:t>
      </w:r>
      <w:r w:rsidR="00D61A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14E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установления высшей квалификационной категории необходимо не менее 45 баллов.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394"/>
        <w:gridCol w:w="2977"/>
      </w:tblGrid>
      <w:tr w:rsidR="008977E3" w:rsidRPr="0012709A" w:rsidTr="00035012">
        <w:tc>
          <w:tcPr>
            <w:tcW w:w="2660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расчета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8977E3" w:rsidRPr="0012709A" w:rsidTr="00035012">
        <w:tc>
          <w:tcPr>
            <w:tcW w:w="15134" w:type="dxa"/>
            <w:gridSpan w:val="5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Критерий 1.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Положительные результаты освоения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дополнительных общеразвивающих программ по итогам мониторингов, проводимых организацией, и мониторингов системы образования (максимальное количество баллов – 12+7 дополнительных баллов)</w:t>
            </w:r>
          </w:p>
        </w:tc>
      </w:tr>
      <w:tr w:rsidR="008977E3" w:rsidRPr="0012709A" w:rsidTr="00035012">
        <w:trPr>
          <w:trHeight w:val="2541"/>
        </w:trPr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 Результаты освоения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дополнительных общеразвивающих программ по итогам учебного года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Доля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освоивших дополнительные общеразвивающие программы по итогам учебного года (%)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Удельный вес численности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освоивших дополнительные общеразвивающие программы по итогам учебного года, в общей численности обучающихся (%)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б. – информация о результатах освоения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дополнительных общеразвивающих программ по итогам учебного года не предоставлена или до 50% обучающихся освоили дополнительные общеразвивающие программы по итогам учебного года;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от 51% до 80%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освоили дополнительные общеразвивающие программы по итогам учебного года;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от 81% до 100%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освоили дополнительные общеразвивающие программы по итогам учебного года;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 1 б. – при наличии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подготовленных и переданных для дальнейшего повышения спортивного мастерства на программу спортивной подготовки (на начальную подготовку - НП);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 2 б. – при наличии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выполнивших спортивные разряды;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+ 3 б. – при наличии обучающихся, подготовленных и переданных для дальнейшего повышения спортивного мастерства на программу спортивной подготовки (на учебно-тренировочный этап (УТЭ) или на этап совершенствования спортивного мастерства (ССМ)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1.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Справка о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подготовленных и переданных для дальнейшего повышения спортивного мастерства на программу спортивной подготовки с указанием этапа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подготовленная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руководителем образовательной организации.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Копии приказов о присвоении спортивных разрядов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rPr>
          <w:trHeight w:val="841"/>
        </w:trPr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center" w:pos="0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1.2. 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Сохранность контингента обучающихся в группах 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center" w:pos="0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сохранности контингента обучающихся в группах на конец учебного года (%)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 в группах на конец учебного года в общей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на начало учебного года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 сохранности контингента обучающихся в группах не предоставлена или сохранность контингента обучающихся в группах  до 50%;</w:t>
            </w:r>
            <w:proofErr w:type="gramEnd"/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б. – сохранность контингента обучающихся в группах от 51% до 75%;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б.  – сохранность контингента обучающихся в группах от 76% до 100%;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+ 2 б.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при сохранности контингента обучающихся в группах 100% на конец учебного года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2, заверенная руководителем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5134" w:type="dxa"/>
            <w:gridSpan w:val="5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Критерий 2. Положительная оценка результатов освоения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дополнительных общеразвивающих программ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родителями (законными представителями) обучающихся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(максимальное количество баллов – 5+1 дополнительный балл)</w:t>
            </w:r>
          </w:p>
        </w:tc>
      </w:tr>
      <w:tr w:rsidR="008977E3" w:rsidRPr="0012709A" w:rsidTr="00035012">
        <w:trPr>
          <w:trHeight w:val="273"/>
        </w:trPr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2.1. Оценка результатов освоения обучающимися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дополнительных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общеразвивающих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программ родителями (законными представителями) обучающихся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Доля родителей (законных представителей),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отметивших положительные результаты обучения</w:t>
            </w:r>
            <w:proofErr w:type="gramStart"/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Удельный вес численности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представителей), отметивших положительные результаты обучения,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общей численности участников анкетирования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(%)</w:t>
            </w:r>
            <w:proofErr w:type="gramEnd"/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*охват не менее 80%</w:t>
            </w: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б. – информация об о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ценке результатов освоения </w:t>
            </w:r>
            <w:proofErr w:type="gramStart"/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 предоставлена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или отсутствуют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подтверждающие документы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или до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50% родителей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(законных представителей) отмечают положительные результаты обучения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от 51% до 80% родителей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(законных представителей) отмечают положительные результаты обучения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б. – от 81% до 100% родителей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(законных представителей) отмечают положительные результаты обучения;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+ 1 б. – при наличии обучающихся, поступивших в спортивные профессиональные образовательные организации высшего (среднего) образования и/или окончивших спортивные профессиональные образовательные организации высшего (среднего) образования за последние 5 лет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3.</w:t>
            </w: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статистическая справка по обработке данных анкетирования, подготовленная руководителем образовательной организации. </w:t>
            </w: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анкеты</w:t>
            </w: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5134" w:type="dxa"/>
            <w:gridSpan w:val="5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Критерий 3. Выявление и развитие у обучающихся способностей к физкультурно-спортивной деятельности,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обучающихся в спортивных соревнованиях, физкультурных мероприятиях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(максимальное количество баллов – 16+4 дополнительных балла)</w:t>
            </w: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обучающихся в массовых мероприятиях, в том числе физкультурно-массовых (%)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обучающихся, участвовавших в массовых мероприятиях, в том числе физкультурно-массовых (%)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обучающихся, участвовавших в массовых мероприятиях, в том числе физкультурно-массовых, в общей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численности обучающихся (%)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б. – информация об участии обучающихся в массовых мероприятиях, в том числе физкультурно-массовых, не предоставлена или до 30% обучающихся участвовали в массовых мероприятиях, в том числе физкультурно-массовых; 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б. – от 31% до 50% обучающихся участвовали в массовых мероприятиях, в том числе физкультурно-массовых; 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б. – от 51% до 100% обучающихся участвовали в массовых мероприятиях, в том числе физкультурно-массовых;</w:t>
            </w:r>
            <w:proofErr w:type="gramEnd"/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+ 2 б. – 100% обучающихся участвовали в массовых мероприятиях, в том числе физкультурно-массовых, на  муниципальном (региональном) уровне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4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3.2. Участие обучающихся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и достижения обучающихся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достижений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участии и достижениях обучающихся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предоставлена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обучающиеся менее 3-х раз (реже 1 раза в год) принимали участие в конкурсных мероприятиях (спортивных фестивалях, соревнованиях, т.д.);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б. –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3-х раз (не реже 1 раза в год) принимали участие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уровне образовательной организации, в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Интернет-конкурсах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и/или на муниципальном уровне (одно из конкурсных мероприятий обязательно на муниципальном уровне);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б. –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3-х раз (не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реже 1 раза в год) принимали участие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уровне образовательной организации (муниципальном уровне) и/или региональном уровне (одно из конкурсных мероприятий обязательно на региональном уровне);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б. –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менее 3-х раз (не реже 1 раза в год) принимали участие в конкурсных мероприятиях (спортивных фестивалях, соревнованиях, т.д.)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региональном (межрегиональном, всероссийском) уровне, за исключением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Интернет-конкурсов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(одно из конкурсных мероприятий обязательно на межрегиональном (всероссийском) уровне);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+ 1 б. – при наличии победителей и/или призёров конкурсных мероприятий (спортивных фестивалей, соревнований, т.д.) на муниципальном уровне;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+ 2 б. – при наличии победителей и/или призёров конкурсных мероприятий (спортивных фестивалей, соревнований, т.д.) на региональном (межрегиональном, всероссийском) уровне 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5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5134" w:type="dxa"/>
            <w:gridSpan w:val="5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 (максимальное количество баллов – 7)</w:t>
            </w: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4.1. Освоение дополнительных профессиональных программ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дополнительных профессиональных программ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направлению (профилю) деятельности в образовательной организации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форме курсов, стажировки и/или профессиональной переподготовки в сфере физической культуры и спорта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течение последних </w:t>
            </w:r>
            <w:proofErr w:type="gramEnd"/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лет)</w:t>
            </w:r>
            <w:proofErr w:type="gramEnd"/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направлению (профилю) деятельности в образовательной организации в форме курсов, стажировки и/ или профессиональной переподготовки в сфере физической культуры и спорта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б. – освоение дополнительной профессиональной программы в форме курсов, стажировки в объеме 16 часов и более и/или профессиональной переподготовки в сфере физической культуры и спорта в течение последних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лет;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б. – освоение 2-х и более дополнительных профессиональных программ в форме курсов, стажировки в объеме 16 часов и более и/или профессиональной переподготовки в сфере физической культуры и спорта в течение последних 3-х лет</w:t>
            </w: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6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заверенная руководителем 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Применение современных педагогических технологий, в том числе ИКТ 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применения педагогическим работником современных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педагогических технологий</w:t>
            </w: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б. – педагогический работник применял современные педагогические технологии в практической деятельности;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7.</w:t>
            </w:r>
          </w:p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Материалы, подтверждающие применение современных педагогических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технологий, в том числе ИКТ (не менее 2-х)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(например, презентация и (или) видеофрагмент занятия,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рецензия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иста (заместителя руководителя </w:t>
            </w:r>
            <w:r w:rsidRPr="008F7EF4">
              <w:rPr>
                <w:rFonts w:ascii="Times New Roman" w:hAnsi="Times New Roman"/>
                <w:sz w:val="24"/>
                <w:szCs w:val="24"/>
              </w:rPr>
              <w:t>или иного лица)</w:t>
            </w:r>
            <w:proofErr w:type="gramEnd"/>
          </w:p>
        </w:tc>
      </w:tr>
      <w:tr w:rsidR="008977E3" w:rsidRPr="0012709A" w:rsidTr="00035012">
        <w:tc>
          <w:tcPr>
            <w:tcW w:w="15134" w:type="dxa"/>
            <w:gridSpan w:val="5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10+3 дополнительных балла)</w:t>
            </w: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 Участие в работе методических (профессиональных) объединений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методических (профессиональных) объединений, в том числе методических и тренерских советов, творческих (проблемных) групп </w:t>
            </w: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б. – активно участвовал в работе методических (профессиональных) объединений на уровне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образовательной организации и муниципальном (региональном) уровне;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 б. – за руководство методическим (профессиональным) объединением</w:t>
            </w: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8.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(внесение изменений) программн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Документальное подтверждение разработки программн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материалов </w:t>
            </w: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 – информация об участии в разработке программн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материалов не предоставлена или отсутствуют подтверждающие документы;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б. – в соавторстве разрабатывал (вносил изменения в) программн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материалы;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б. – самостоятельно разрабатывал (вносил изменения в) программн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методические материалы</w:t>
            </w: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9.</w:t>
            </w: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Программно-методические материалы (не менее 2-х)</w:t>
            </w: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Участие в профессиональных конкурсах</w:t>
            </w: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и достижения в профессиональных конкурсах*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участии и достижениях в профессиональных конкурсах не предоставлена;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б.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влялся участником, в том числе победителем или призёром Интернет-конкурсов и/или профессиональных конкурсов на уровне образовательной организации (одно из конкурсных мероприятий обязательно на уровне образовательной организации);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б.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влялся участником профессиональных конкурсов на муниципальном (региональном,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межрегиональном, всероссийском) уровне, за исключением Интернет-конкурсов (одно из конкурсных мероприятий обязательно на муниципальном (региональном, межрегиональном, всероссийском) уровне);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+ 1 б. – являлся победителем или призёром профессиональных конкурсов на муниципальном уровне;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+ 2 б. – являлся победителем или призёром профессиональных конкурсов на региональном (межрегиональном, всероссийском) уровне, за исключением Интернет - конкурсов</w:t>
            </w: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10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заверенная руководителем 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2660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 пр.</w:t>
            </w:r>
          </w:p>
        </w:tc>
        <w:tc>
          <w:tcPr>
            <w:tcW w:w="2552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б. – транслирование опыта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11.</w:t>
            </w:r>
          </w:p>
          <w:p w:rsidR="008977E3" w:rsidRPr="0012709A" w:rsidRDefault="008977E3" w:rsidP="00035012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351" w:rsidRPr="0012709A" w:rsidRDefault="00F43351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1</w:t>
      </w:r>
    </w:p>
    <w:p w:rsidR="008977E3" w:rsidRPr="0012709A" w:rsidRDefault="008977E3" w:rsidP="008977E3">
      <w:pPr>
        <w:shd w:val="clear" w:color="auto" w:fill="FFFFFF"/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освоения 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дополнительных общеразвивающих программ по итогам учебного года</w:t>
      </w:r>
    </w:p>
    <w:p w:rsidR="008977E3" w:rsidRPr="0012709A" w:rsidRDefault="008977E3" w:rsidP="008977E3">
      <w:pPr>
        <w:shd w:val="clear" w:color="auto" w:fill="FFFFFF"/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09"/>
        <w:gridCol w:w="3402"/>
        <w:gridCol w:w="2268"/>
        <w:gridCol w:w="2835"/>
        <w:gridCol w:w="3119"/>
      </w:tblGrid>
      <w:tr w:rsidR="008977E3" w:rsidRPr="0012709A" w:rsidTr="00035012">
        <w:trPr>
          <w:trHeight w:val="968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Группа/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освоивших дополнительные общеразвивающие программы по итогам учебного года, в общей численности обучающихся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(чел./%)</w:t>
            </w:r>
          </w:p>
        </w:tc>
        <w:tc>
          <w:tcPr>
            <w:tcW w:w="2268" w:type="dxa"/>
            <w:vMerge w:val="restart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выполнивших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разряды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5954" w:type="dxa"/>
            <w:gridSpan w:val="2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подготовленных и переданных для дальнейшего повышения спортивного мастерства на программу спортивной подготовки</w:t>
            </w:r>
          </w:p>
        </w:tc>
      </w:tr>
      <w:tr w:rsidR="008977E3" w:rsidRPr="0012709A" w:rsidTr="00035012">
        <w:trPr>
          <w:trHeight w:val="967"/>
        </w:trPr>
        <w:tc>
          <w:tcPr>
            <w:tcW w:w="1843" w:type="dxa"/>
            <w:vMerge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начальную подготовку - НП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учебно-тренировочный этап (УТЭ) или на этап совершенствования спортивного мастерства (ССМ) (чел.)</w:t>
            </w: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3652" w:type="dxa"/>
            <w:gridSpan w:val="2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2268" w:type="dxa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группам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Сохранность контингента обучающихся в группах 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26"/>
        <w:gridCol w:w="1701"/>
        <w:gridCol w:w="1701"/>
        <w:gridCol w:w="8505"/>
      </w:tblGrid>
      <w:tr w:rsidR="008977E3" w:rsidRPr="0012709A" w:rsidTr="00035012">
        <w:tc>
          <w:tcPr>
            <w:tcW w:w="1843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01" w:type="dxa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начало учебного года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701" w:type="dxa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конец учебного года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 в группах на конец учебного года в общей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на начало учебного года (%)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843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3369" w:type="dxa"/>
            <w:gridSpan w:val="2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группам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Оценка результатов освоения 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дополнительных общеразвивающих программ </w:t>
      </w: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родителями (законными представителями) </w:t>
      </w:r>
      <w:proofErr w:type="gramStart"/>
      <w:r w:rsidRPr="0012709A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обучающихся</w:t>
      </w:r>
      <w:proofErr w:type="gramEnd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4819"/>
        <w:gridCol w:w="6521"/>
      </w:tblGrid>
      <w:tr w:rsidR="008977E3" w:rsidRPr="0012709A" w:rsidTr="00035012">
        <w:tc>
          <w:tcPr>
            <w:tcW w:w="1668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Группа/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родителей (законных представителей) обучающихся, отметивших положительные результаты обучения,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общей численности участников анкетирования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652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обучающихся, поступивших в спортивные профессиональные  образовательные организации высшего (среднего) образования и/или окончивших спортивные профессиональные образовательные организации высшего (среднего) образования за последние 5 лет</w:t>
            </w:r>
            <w:r w:rsidRPr="0012709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(чел.)</w:t>
            </w:r>
            <w:proofErr w:type="gramEnd"/>
          </w:p>
        </w:tc>
      </w:tr>
      <w:tr w:rsidR="008977E3" w:rsidRPr="0012709A" w:rsidTr="00035012">
        <w:tc>
          <w:tcPr>
            <w:tcW w:w="16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6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6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3936" w:type="dxa"/>
            <w:gridSpan w:val="2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группам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обучающихся в массовых мероприятиях, в том числе физкультурно-массовых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68"/>
        <w:gridCol w:w="1984"/>
        <w:gridCol w:w="3578"/>
        <w:gridCol w:w="1525"/>
        <w:gridCol w:w="4820"/>
      </w:tblGrid>
      <w:tr w:rsidR="008977E3" w:rsidRPr="0012709A" w:rsidTr="00035012">
        <w:trPr>
          <w:trHeight w:val="1380"/>
        </w:trPr>
        <w:tc>
          <w:tcPr>
            <w:tcW w:w="1701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Группа/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78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обучающихся, участвовавших в массовых, в том числе физкультурно-массовых, мероприятиях, в общей численности обучающихся (чел./%)</w:t>
            </w: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0456" w:type="dxa"/>
            <w:gridSpan w:val="5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482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группам за три учебных года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(%)</w:t>
      </w:r>
      <w:proofErr w:type="gramEnd"/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5</w:t>
      </w:r>
    </w:p>
    <w:p w:rsidR="008977E3" w:rsidRPr="0012709A" w:rsidRDefault="008977E3" w:rsidP="008977E3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обучающихся в конкурсных мероприятиях (спортивных фестивалях, соревнованиях, т.д.)</w:t>
      </w:r>
    </w:p>
    <w:p w:rsidR="008977E3" w:rsidRPr="0012709A" w:rsidRDefault="008977E3" w:rsidP="008977E3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000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8977E3" w:rsidRPr="0012709A" w:rsidTr="00035012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8977E3" w:rsidRPr="0012709A" w:rsidTr="00035012"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6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6</w:t>
      </w:r>
    </w:p>
    <w:p w:rsidR="008977E3" w:rsidRPr="0012709A" w:rsidRDefault="008977E3" w:rsidP="008977E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Освоение дополнительных профессиональных программ</w:t>
      </w:r>
    </w:p>
    <w:p w:rsidR="008977E3" w:rsidRPr="0012709A" w:rsidRDefault="008977E3" w:rsidP="008977E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039"/>
        <w:gridCol w:w="4536"/>
      </w:tblGrid>
      <w:tr w:rsidR="008977E3" w:rsidRPr="0012709A" w:rsidTr="00035012">
        <w:trPr>
          <w:trHeight w:val="866"/>
        </w:trPr>
        <w:tc>
          <w:tcPr>
            <w:tcW w:w="1701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039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Образовательная организация, наименование </w:t>
            </w:r>
            <w:proofErr w:type="gramStart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дополнительной</w:t>
            </w:r>
            <w:proofErr w:type="gramEnd"/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 программы, количество часов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(наименование, №, дата выдачи)</w:t>
            </w: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9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9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1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9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7 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Применение современных педагогических технологий, в том числе ИКТ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9072"/>
      </w:tblGrid>
      <w:tr w:rsidR="008977E3" w:rsidRPr="0012709A" w:rsidTr="00035012">
        <w:trPr>
          <w:trHeight w:val="8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технологии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8977E3" w:rsidRPr="0012709A" w:rsidTr="000350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8 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  <w:r w:rsidRPr="0012709A">
        <w:rPr>
          <w:rFonts w:ascii="Times New Roman" w:eastAsia="Batang" w:hAnsi="Times New Roman"/>
          <w:sz w:val="24"/>
          <w:szCs w:val="24"/>
          <w:lang w:eastAsia="ru-RU"/>
        </w:rPr>
        <w:t xml:space="preserve">Участие в работе методических (профессиональных) объединений 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8977E3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8977E3" w:rsidRPr="0012709A" w:rsidRDefault="008977E3" w:rsidP="000350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Batang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9</w:t>
      </w:r>
    </w:p>
    <w:p w:rsidR="008977E3" w:rsidRPr="0012709A" w:rsidRDefault="008977E3" w:rsidP="008977E3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Разработка программно-методического сопровождения образовательного процесса</w:t>
      </w:r>
    </w:p>
    <w:p w:rsidR="008977E3" w:rsidRPr="0012709A" w:rsidRDefault="008977E3" w:rsidP="008977E3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8977E3" w:rsidRPr="0012709A" w:rsidTr="00035012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разработки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/</w:t>
            </w:r>
          </w:p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8977E3" w:rsidRPr="0012709A" w:rsidTr="00035012">
        <w:tc>
          <w:tcPr>
            <w:tcW w:w="170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4" w:type="dxa"/>
            <w:shd w:val="clear" w:color="auto" w:fill="auto"/>
          </w:tcPr>
          <w:p w:rsidR="008977E3" w:rsidRPr="0012709A" w:rsidRDefault="008977E3" w:rsidP="0003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10</w:t>
      </w:r>
    </w:p>
    <w:p w:rsidR="008977E3" w:rsidRPr="0012709A" w:rsidRDefault="008977E3" w:rsidP="00897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в профессиональных конкурсах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5811"/>
        <w:gridCol w:w="2268"/>
        <w:gridCol w:w="3261"/>
      </w:tblGrid>
      <w:tr w:rsidR="008977E3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Результат </w:t>
            </w: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Pr="0012709A" w:rsidRDefault="008977E3" w:rsidP="008977E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7E3" w:rsidRPr="0012709A" w:rsidRDefault="008977E3" w:rsidP="008977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11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Транслирование опыта практических результатов профессиональной деятельности, 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</w:t>
      </w:r>
      <w:proofErr w:type="gramStart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экспериментальной</w:t>
      </w:r>
      <w:proofErr w:type="gramEnd"/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, инновационной</w:t>
      </w:r>
    </w:p>
    <w:p w:rsidR="008977E3" w:rsidRPr="0012709A" w:rsidRDefault="008977E3" w:rsidP="00897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5811"/>
        <w:gridCol w:w="2268"/>
        <w:gridCol w:w="3261"/>
      </w:tblGrid>
      <w:tr w:rsidR="008977E3" w:rsidRPr="0012709A" w:rsidTr="00035012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</w:p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Тема, форма представления (выступление, публикация, открытое занятие, мастер-класс и пр.)</w:t>
            </w: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77E3" w:rsidRPr="0012709A" w:rsidTr="0003501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E3" w:rsidRPr="0012709A" w:rsidRDefault="008977E3" w:rsidP="0003501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77E3" w:rsidRDefault="008977E3"/>
    <w:sectPr w:rsidR="008977E3" w:rsidSect="008977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E3"/>
    <w:rsid w:val="0017393F"/>
    <w:rsid w:val="008977E3"/>
    <w:rsid w:val="00D61A67"/>
    <w:rsid w:val="00F4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 Маркс</dc:creator>
  <cp:lastModifiedBy>User</cp:lastModifiedBy>
  <cp:revision>4</cp:revision>
  <dcterms:created xsi:type="dcterms:W3CDTF">2025-12-01T16:38:00Z</dcterms:created>
  <dcterms:modified xsi:type="dcterms:W3CDTF">2025-12-12T12:46:00Z</dcterms:modified>
</cp:coreProperties>
</file>