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:rsidR="003420DB" w:rsidRPr="00E22C4A" w:rsidRDefault="003420DB" w:rsidP="006273F1">
      <w:pPr>
        <w:jc w:val="center"/>
        <w:rPr>
          <w:i/>
        </w:rPr>
      </w:pPr>
      <w:r w:rsidRPr="00E22C4A">
        <w:rPr>
          <w:i/>
        </w:rPr>
        <w:t>[</w:t>
      </w:r>
      <w:r>
        <w:rPr>
          <w:i/>
        </w:rPr>
        <w:t>указать логин ФИС ОКО</w:t>
      </w:r>
      <w:r w:rsidRPr="00E22C4A">
        <w:rPr>
          <w:i/>
        </w:rPr>
        <w:t>]</w:t>
      </w:r>
    </w:p>
    <w:p w:rsidR="006273F1" w:rsidRDefault="006273F1"/>
    <w:p w:rsidR="006273F1" w:rsidRPr="006273F1" w:rsidRDefault="006273F1">
      <w:pPr>
        <w:rPr>
          <w:i/>
        </w:rPr>
      </w:pPr>
      <w:r w:rsidRPr="006273F1">
        <w:rPr>
          <w:i/>
        </w:rPr>
        <w:t>[Школа анализирует свой рисковый профиль при участии куратора – этот процесс происходит в рамках самодиагностики школы; результаты самодиагностики указываются в форме самодиагностики</w:t>
      </w:r>
      <w:r w:rsidR="003420DB">
        <w:rPr>
          <w:i/>
        </w:rPr>
        <w:t>; затем она выкладывается в раздел «Самодиагностика» электронной дорожной карты.</w:t>
      </w:r>
    </w:p>
    <w:p w:rsidR="006273F1" w:rsidRPr="006273F1" w:rsidRDefault="006273F1">
      <w:pPr>
        <w:rPr>
          <w:i/>
        </w:rPr>
      </w:pPr>
      <w:r w:rsidRPr="006273F1">
        <w:rPr>
          <w:i/>
        </w:rPr>
        <w:t xml:space="preserve">Отличие заполненной формы самодиагностики школы от рискового профиля: 1) в форму попадают </w:t>
      </w:r>
      <w:r w:rsidR="003420DB">
        <w:rPr>
          <w:i/>
        </w:rPr>
        <w:t xml:space="preserve">только </w:t>
      </w:r>
      <w:r w:rsidRPr="006273F1">
        <w:rPr>
          <w:i/>
        </w:rPr>
        <w:t xml:space="preserve">те риски, которые педагогический коллектив и куратор </w:t>
      </w:r>
      <w:r w:rsidR="003420DB">
        <w:rPr>
          <w:i/>
        </w:rPr>
        <w:t>посчитали</w:t>
      </w:r>
      <w:r w:rsidRPr="006273F1">
        <w:rPr>
          <w:i/>
        </w:rPr>
        <w:t xml:space="preserve"> актуальными для школы; 2) в форме есть краткое описание мер, которые школа предполагает принять относительно указанного риска]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E22C4A" w:rsidP="00C7493E">
            <w:pPr>
              <w:pStyle w:val="Default"/>
              <w:jc w:val="both"/>
            </w:pPr>
            <w:r>
              <w:t>Участие в проекте «Точка роста»</w:t>
            </w:r>
            <w:r w:rsidR="00660035">
              <w:t xml:space="preserve"> (2021г)</w:t>
            </w:r>
            <w:r w:rsidR="00553BA2">
              <w:t>;</w:t>
            </w:r>
          </w:p>
          <w:p w:rsidR="00660035" w:rsidRDefault="00660035" w:rsidP="00C7493E">
            <w:pPr>
              <w:pStyle w:val="Default"/>
              <w:jc w:val="both"/>
            </w:pPr>
            <w:r>
              <w:t>Подключение широкополосного Интернета (оптоволокно) (2021г)</w:t>
            </w:r>
            <w:r w:rsidR="00553BA2">
              <w:t>;</w:t>
            </w:r>
          </w:p>
          <w:p w:rsidR="00660035" w:rsidRPr="006273F1" w:rsidRDefault="00660035" w:rsidP="00C7493E">
            <w:pPr>
              <w:pStyle w:val="Default"/>
              <w:jc w:val="both"/>
            </w:pPr>
            <w:r>
              <w:t>Подготовка к проведению капитального ремонта (и</w:t>
            </w:r>
            <w:r w:rsidR="00E22C4A">
              <w:t>меется проектно-сметная документация на капитальный ремонт отопления, освещения,</w:t>
            </w:r>
            <w:r>
              <w:t xml:space="preserve"> замена оконных блоков</w:t>
            </w:r>
            <w:r w:rsidR="00553BA2">
              <w:t>).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906212" w:rsidP="00C7493E">
            <w:pPr>
              <w:pStyle w:val="Default"/>
              <w:jc w:val="both"/>
            </w:pPr>
            <w:r>
              <w:t xml:space="preserve">Совершенствование </w:t>
            </w:r>
            <w:proofErr w:type="gramStart"/>
            <w:r>
              <w:t>использования  на</w:t>
            </w:r>
            <w:proofErr w:type="gramEnd"/>
            <w:r>
              <w:t xml:space="preserve"> практике </w:t>
            </w:r>
            <w:r w:rsidR="003401AF">
              <w:t xml:space="preserve"> педагогических технологий по индивидуализации и дифференциации обучения;</w:t>
            </w:r>
          </w:p>
          <w:p w:rsidR="003401AF" w:rsidRDefault="00906212" w:rsidP="00906212">
            <w:pPr>
              <w:pStyle w:val="Default"/>
              <w:jc w:val="both"/>
            </w:pPr>
            <w:r>
              <w:t>Организация п</w:t>
            </w:r>
            <w:r w:rsidR="003401AF">
              <w:t>сихологичес</w:t>
            </w:r>
            <w:r>
              <w:t>кой помощи обучающимся с трудностями в обучении;</w:t>
            </w:r>
          </w:p>
          <w:p w:rsidR="00906212" w:rsidRDefault="00906212" w:rsidP="00906212">
            <w:pPr>
              <w:pStyle w:val="Default"/>
              <w:jc w:val="both"/>
            </w:pPr>
            <w:r>
              <w:t>Внедрение модели наставничества для обучающихся, испытывающих трудности в обучении;</w:t>
            </w:r>
          </w:p>
          <w:p w:rsidR="00906212" w:rsidRDefault="00906212" w:rsidP="00906212">
            <w:pPr>
              <w:pStyle w:val="Default"/>
              <w:jc w:val="both"/>
            </w:pPr>
            <w:r>
              <w:t>Внедрение альтернативных форм оценивания, развивающей обратной связи</w:t>
            </w:r>
          </w:p>
          <w:p w:rsidR="00280B21" w:rsidRPr="006273F1" w:rsidRDefault="00280B21" w:rsidP="00906212">
            <w:pPr>
              <w:pStyle w:val="Default"/>
              <w:jc w:val="both"/>
            </w:pPr>
            <w:r>
              <w:lastRenderedPageBreak/>
              <w:t xml:space="preserve">Организация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0B21" w:rsidRDefault="00280B21" w:rsidP="00C7493E">
            <w:pPr>
              <w:pStyle w:val="Default"/>
              <w:jc w:val="both"/>
            </w:pPr>
            <w:r>
              <w:t>Внедрение в практику работу новых, активных форм работы с семьей</w:t>
            </w:r>
          </w:p>
          <w:p w:rsidR="006273F1" w:rsidRPr="006273F1" w:rsidRDefault="00280B21" w:rsidP="00C7493E">
            <w:pPr>
              <w:pStyle w:val="Default"/>
              <w:jc w:val="both"/>
            </w:pPr>
            <w:r>
              <w:t>Участие в региональном проекте «Поддержка семей, имеющих детей»</w:t>
            </w:r>
            <w:r w:rsidR="007D7341">
              <w:t xml:space="preserve"> (психологическое консультирование родителей)</w:t>
            </w:r>
            <w:bookmarkStart w:id="0" w:name="_GoBack"/>
            <w:bookmarkEnd w:id="0"/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F1"/>
    <w:rsid w:val="0002276D"/>
    <w:rsid w:val="002376AB"/>
    <w:rsid w:val="00280B21"/>
    <w:rsid w:val="0032453E"/>
    <w:rsid w:val="003401AF"/>
    <w:rsid w:val="003420DB"/>
    <w:rsid w:val="0035136E"/>
    <w:rsid w:val="0037218F"/>
    <w:rsid w:val="00400933"/>
    <w:rsid w:val="00492464"/>
    <w:rsid w:val="004A0FB6"/>
    <w:rsid w:val="00553BA2"/>
    <w:rsid w:val="006273F1"/>
    <w:rsid w:val="00660035"/>
    <w:rsid w:val="007212D9"/>
    <w:rsid w:val="007D7341"/>
    <w:rsid w:val="00906212"/>
    <w:rsid w:val="00A64EDD"/>
    <w:rsid w:val="00BE6869"/>
    <w:rsid w:val="00C00B3D"/>
    <w:rsid w:val="00CB46AA"/>
    <w:rsid w:val="00D96448"/>
    <w:rsid w:val="00E22C4A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PAS</cp:lastModifiedBy>
  <cp:revision>5</cp:revision>
  <dcterms:created xsi:type="dcterms:W3CDTF">2020-10-19T15:30:00Z</dcterms:created>
  <dcterms:modified xsi:type="dcterms:W3CDTF">2021-03-31T14:58:00Z</dcterms:modified>
</cp:coreProperties>
</file>